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8259F" w14:textId="77777777" w:rsidR="00574BB3" w:rsidRDefault="00574BB3" w:rsidP="00E925FE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14:paraId="4DB7FF0E" w14:textId="77777777" w:rsidR="00574BB3" w:rsidRDefault="00574BB3" w:rsidP="00E925FE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14:paraId="26C0A211" w14:textId="77777777" w:rsidR="00574BB3" w:rsidRPr="00574BB3" w:rsidRDefault="00574BB3" w:rsidP="00574BB3">
      <w:pPr>
        <w:spacing w:after="0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574BB3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7162D48" w14:textId="77777777" w:rsidR="00574BB3" w:rsidRPr="00574BB3" w:rsidRDefault="00574BB3" w:rsidP="00574BB3">
      <w:p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574BB3">
        <w:rPr>
          <w:rFonts w:ascii="Arial" w:hAnsi="Arial" w:cs="Arial"/>
          <w:bCs/>
          <w:sz w:val="24"/>
          <w:szCs w:val="24"/>
        </w:rPr>
        <w:t xml:space="preserve">   IV SEMESTER    </w:t>
      </w:r>
      <w:r w:rsidRPr="00574BB3">
        <w:rPr>
          <w:rFonts w:ascii="Arial" w:hAnsi="Arial" w:cs="Arial"/>
          <w:b/>
          <w:sz w:val="24"/>
          <w:szCs w:val="24"/>
        </w:rPr>
        <w:tab/>
      </w:r>
      <w:r w:rsidRPr="00574BB3">
        <w:rPr>
          <w:rFonts w:ascii="Arial" w:hAnsi="Arial" w:cs="Arial"/>
          <w:b/>
          <w:sz w:val="24"/>
          <w:szCs w:val="24"/>
        </w:rPr>
        <w:tab/>
        <w:t xml:space="preserve">                    </w:t>
      </w:r>
      <w:r w:rsidRPr="00574BB3">
        <w:rPr>
          <w:rFonts w:ascii="Arial" w:eastAsia="Bookman Old Style" w:hAnsi="Arial" w:cs="Arial"/>
          <w:b/>
          <w:sz w:val="24"/>
          <w:szCs w:val="24"/>
        </w:rPr>
        <w:t>COMMERCE</w:t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  <w:t xml:space="preserve">            </w:t>
      </w:r>
      <w:r>
        <w:rPr>
          <w:rFonts w:ascii="Arial" w:hAnsi="Arial" w:cs="Arial"/>
          <w:b/>
          <w:spacing w:val="-4"/>
          <w:sz w:val="24"/>
          <w:szCs w:val="24"/>
        </w:rPr>
        <w:t xml:space="preserve">          </w:t>
      </w:r>
      <w:r w:rsidRPr="00574BB3">
        <w:rPr>
          <w:rFonts w:ascii="Arial" w:hAnsi="Arial" w:cs="Arial"/>
          <w:bCs/>
          <w:sz w:val="24"/>
          <w:szCs w:val="24"/>
        </w:rPr>
        <w:t>TIME: 4HRS/WEEK</w:t>
      </w:r>
    </w:p>
    <w:p w14:paraId="38D40B75" w14:textId="77777777" w:rsidR="00574BB3" w:rsidRPr="00574BB3" w:rsidRDefault="00574BB3" w:rsidP="00574BB3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</w:t>
      </w:r>
      <w:r w:rsidRPr="00574BB3">
        <w:rPr>
          <w:rFonts w:ascii="Arial" w:hAnsi="Arial" w:cs="Arial"/>
          <w:bCs/>
        </w:rPr>
        <w:t>COM-Ma2-4101(4)</w:t>
      </w:r>
      <w:r>
        <w:rPr>
          <w:rFonts w:ascii="Arial" w:hAnsi="Arial" w:cs="Arial"/>
          <w:b/>
        </w:rPr>
        <w:t xml:space="preserve">         </w:t>
      </w:r>
      <w:r w:rsidRPr="00574BB3">
        <w:rPr>
          <w:rFonts w:ascii="Arial" w:hAnsi="Arial" w:cs="Arial"/>
          <w:b/>
          <w:bCs/>
        </w:rPr>
        <w:t>COST AND MANAGEMENT ACCOUNTING</w:t>
      </w:r>
      <w:r w:rsidRPr="00574B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Pr="00574BB3">
        <w:rPr>
          <w:rFonts w:ascii="Arial" w:hAnsi="Arial" w:cs="Arial"/>
        </w:rPr>
        <w:t>MARKS: 100</w:t>
      </w:r>
    </w:p>
    <w:p w14:paraId="39C85B59" w14:textId="77777777" w:rsidR="00574BB3" w:rsidRPr="00574BB3" w:rsidRDefault="00574BB3" w:rsidP="00574BB3">
      <w:pPr>
        <w:spacing w:after="0"/>
        <w:ind w:left="284" w:hanging="142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574BB3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574BB3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574BB3">
        <w:rPr>
          <w:rFonts w:ascii="Arial" w:hAnsi="Arial" w:cs="Arial"/>
          <w:bCs/>
          <w:sz w:val="24"/>
          <w:szCs w:val="24"/>
        </w:rPr>
        <w:t>Batch</w:t>
      </w:r>
      <w:r w:rsidRPr="00574BB3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574BB3">
        <w:rPr>
          <w:rFonts w:ascii="Arial" w:hAnsi="Arial" w:cs="Arial"/>
          <w:sz w:val="24"/>
          <w:szCs w:val="24"/>
        </w:rPr>
        <w:t xml:space="preserve">                </w:t>
      </w:r>
      <w:r w:rsidRPr="00574BB3">
        <w:rPr>
          <w:rFonts w:ascii="Arial" w:hAnsi="Arial" w:cs="Arial"/>
          <w:b/>
          <w:bCs/>
          <w:sz w:val="24"/>
          <w:szCs w:val="24"/>
        </w:rPr>
        <w:t>SYLLABUS</w:t>
      </w:r>
    </w:p>
    <w:p w14:paraId="566548FC" w14:textId="77777777" w:rsidR="00E925FE" w:rsidRPr="00574BB3" w:rsidRDefault="00E925FE" w:rsidP="00574BB3">
      <w:pPr>
        <w:pStyle w:val="Default"/>
        <w:spacing w:line="360" w:lineRule="auto"/>
        <w:rPr>
          <w:rFonts w:ascii="Arial" w:hAnsi="Arial" w:cs="Arial"/>
        </w:rPr>
      </w:pPr>
    </w:p>
    <w:p w14:paraId="06ADDBB8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Learning Objectives: </w:t>
      </w:r>
    </w:p>
    <w:p w14:paraId="56D2D219" w14:textId="77777777" w:rsidR="00E925FE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The aim of this course is to expose the students to the basic concepts and the tools used in cost accounting. </w:t>
      </w:r>
    </w:p>
    <w:p w14:paraId="70D2E205" w14:textId="77777777" w:rsidR="00D100C2" w:rsidRPr="00574BB3" w:rsidRDefault="00D100C2" w:rsidP="00D100C2">
      <w:pPr>
        <w:pStyle w:val="Default"/>
        <w:spacing w:line="276" w:lineRule="auto"/>
        <w:rPr>
          <w:rFonts w:ascii="Arial" w:hAnsi="Arial" w:cs="Arial"/>
        </w:rPr>
      </w:pPr>
    </w:p>
    <w:p w14:paraId="6535CAF5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Learning Outcomes: </w:t>
      </w:r>
    </w:p>
    <w:p w14:paraId="5BB7FDA2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</w:rPr>
        <w:t>At the end of the course</w:t>
      </w:r>
      <w:r w:rsidRPr="00574BB3">
        <w:rPr>
          <w:rFonts w:ascii="Arial" w:hAnsi="Arial" w:cs="Arial"/>
          <w:i/>
          <w:iCs/>
        </w:rPr>
        <w:t xml:space="preserve">, </w:t>
      </w:r>
      <w:r w:rsidRPr="00574BB3">
        <w:rPr>
          <w:rFonts w:ascii="Arial" w:hAnsi="Arial" w:cs="Arial"/>
        </w:rPr>
        <w:t>the student will able to;</w:t>
      </w:r>
    </w:p>
    <w:p w14:paraId="3C8A0785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CO-1: </w:t>
      </w:r>
      <w:r w:rsidRPr="00574BB3">
        <w:rPr>
          <w:rFonts w:ascii="Arial" w:hAnsi="Arial" w:cs="Arial"/>
        </w:rPr>
        <w:t>Understand various costing methods and management techniques. (L2)</w:t>
      </w:r>
    </w:p>
    <w:p w14:paraId="164F40BA" w14:textId="77777777" w:rsidR="00E925FE" w:rsidRPr="00574BB3" w:rsidRDefault="00E925FE" w:rsidP="00D100C2">
      <w:pPr>
        <w:pStyle w:val="Default"/>
        <w:spacing w:line="276" w:lineRule="auto"/>
        <w:ind w:left="1530" w:hanging="1530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CO-2: </w:t>
      </w:r>
      <w:r w:rsidRPr="00574BB3">
        <w:rPr>
          <w:rFonts w:ascii="Arial" w:hAnsi="Arial" w:cs="Arial"/>
        </w:rPr>
        <w:t xml:space="preserve">Apply Cost and Management accounting methods for both manufacturing and </w:t>
      </w:r>
      <w:proofErr w:type="gramStart"/>
      <w:r w:rsidRPr="00574BB3">
        <w:rPr>
          <w:rFonts w:ascii="Arial" w:hAnsi="Arial" w:cs="Arial"/>
        </w:rPr>
        <w:t xml:space="preserve">service </w:t>
      </w:r>
      <w:r w:rsidR="00D100C2">
        <w:rPr>
          <w:rFonts w:ascii="Arial" w:hAnsi="Arial" w:cs="Arial"/>
        </w:rPr>
        <w:t xml:space="preserve"> </w:t>
      </w:r>
      <w:r w:rsidRPr="00574BB3">
        <w:rPr>
          <w:rFonts w:ascii="Arial" w:hAnsi="Arial" w:cs="Arial"/>
        </w:rPr>
        <w:t>industry</w:t>
      </w:r>
      <w:proofErr w:type="gramEnd"/>
      <w:r w:rsidRPr="00574BB3">
        <w:rPr>
          <w:rFonts w:ascii="Arial" w:hAnsi="Arial" w:cs="Arial"/>
        </w:rPr>
        <w:t>. (L3)</w:t>
      </w:r>
    </w:p>
    <w:p w14:paraId="7972D704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CO-3: </w:t>
      </w:r>
      <w:r w:rsidRPr="00574BB3">
        <w:rPr>
          <w:rFonts w:ascii="Arial" w:hAnsi="Arial" w:cs="Arial"/>
        </w:rPr>
        <w:t>Build cost sheet, quotations, and tenders to organization for different works. (L3)</w:t>
      </w:r>
    </w:p>
    <w:p w14:paraId="45AF9E2D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CO-4: </w:t>
      </w:r>
      <w:r w:rsidRPr="00574BB3">
        <w:rPr>
          <w:rFonts w:ascii="Arial" w:hAnsi="Arial" w:cs="Arial"/>
        </w:rPr>
        <w:t>Analyse cost-volume-profit techniques to determine optimal managerial decisions. (L4)</w:t>
      </w:r>
    </w:p>
    <w:p w14:paraId="7D540993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CO-5: </w:t>
      </w:r>
      <w:r w:rsidRPr="00574BB3">
        <w:rPr>
          <w:rFonts w:ascii="Arial" w:hAnsi="Arial" w:cs="Arial"/>
        </w:rPr>
        <w:t>Compare and contrast the financial statements of firms and interpret the results. (L2)</w:t>
      </w:r>
    </w:p>
    <w:p w14:paraId="1C003574" w14:textId="77777777" w:rsidR="00E925FE" w:rsidRPr="00574BB3" w:rsidRDefault="00E925FE" w:rsidP="00D100C2">
      <w:pPr>
        <w:pStyle w:val="Default"/>
        <w:spacing w:line="276" w:lineRule="auto"/>
        <w:rPr>
          <w:rFonts w:ascii="Arial" w:hAnsi="Arial" w:cs="Arial"/>
        </w:rPr>
      </w:pPr>
      <w:r w:rsidRPr="00574BB3">
        <w:rPr>
          <w:rFonts w:ascii="Arial" w:hAnsi="Arial" w:cs="Arial"/>
          <w:b/>
        </w:rPr>
        <w:t xml:space="preserve">CO-6: </w:t>
      </w:r>
      <w:r w:rsidRPr="00574BB3">
        <w:rPr>
          <w:rFonts w:ascii="Arial" w:hAnsi="Arial" w:cs="Arial"/>
        </w:rPr>
        <w:t>Analyse various special decisions, using relevant management techniques. (L4)</w:t>
      </w:r>
    </w:p>
    <w:p w14:paraId="4F0F7017" w14:textId="77777777" w:rsidR="00E925FE" w:rsidRPr="00574BB3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1E4C111A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- </w:t>
      </w:r>
      <w:r w:rsidRPr="00574BB3">
        <w:rPr>
          <w:rFonts w:ascii="Arial" w:hAnsi="Arial" w:cs="Arial"/>
          <w:b/>
          <w:bCs/>
        </w:rPr>
        <w:t>1: INTRODUCTION</w:t>
      </w:r>
      <w:r w:rsidR="00E925FE" w:rsidRPr="00574BB3">
        <w:rPr>
          <w:rFonts w:ascii="Arial" w:hAnsi="Arial" w:cs="Arial"/>
          <w:b/>
          <w:bCs/>
        </w:rPr>
        <w:t xml:space="preserve">: </w:t>
      </w:r>
      <w:r w:rsidR="00E925FE" w:rsidRPr="00574BB3">
        <w:rPr>
          <w:rFonts w:ascii="Arial" w:hAnsi="Arial" w:cs="Arial"/>
        </w:rPr>
        <w:t xml:space="preserve">Cost Accounting: Definition – Features – Objectives – Functions – Scope – Advantages and Limitations - Management Accounting: Features – Objectives – Functions – Elements of Cost - Preparation of Cost Sheet (including problems) </w:t>
      </w:r>
    </w:p>
    <w:p w14:paraId="6738D7C0" w14:textId="77777777" w:rsidR="00E925FE" w:rsidRPr="00574BB3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0AB9E1A1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- </w:t>
      </w:r>
      <w:r w:rsidRPr="00574BB3">
        <w:rPr>
          <w:rFonts w:ascii="Arial" w:hAnsi="Arial" w:cs="Arial"/>
          <w:b/>
          <w:bCs/>
        </w:rPr>
        <w:t>2: MATERIAL AND LABOUR COST</w:t>
      </w:r>
      <w:r w:rsidR="00E925FE" w:rsidRPr="00574BB3">
        <w:rPr>
          <w:rFonts w:ascii="Arial" w:hAnsi="Arial" w:cs="Arial"/>
          <w:b/>
          <w:bCs/>
        </w:rPr>
        <w:t xml:space="preserve">: </w:t>
      </w:r>
      <w:r w:rsidR="00E925FE" w:rsidRPr="00574BB3">
        <w:rPr>
          <w:rFonts w:ascii="Arial" w:hAnsi="Arial" w:cs="Arial"/>
        </w:rPr>
        <w:t xml:space="preserve">Techniques of Inventory Control – Valuation of Material Issues: FIFO - LIFO - Simple and Weighted Average Methods. Labour: Direct and Indirect Labour Cost – Methods of Payment of Wages- Incentive Schemes -Time Rate Method, Piece Rate Method, Halsey, Rowan Methods and Taylor Methods only (including problems) </w:t>
      </w:r>
    </w:p>
    <w:p w14:paraId="1811A127" w14:textId="77777777" w:rsidR="00E925FE" w:rsidRPr="00574BB3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77600977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- </w:t>
      </w:r>
      <w:r w:rsidRPr="00574BB3">
        <w:rPr>
          <w:rFonts w:ascii="Arial" w:hAnsi="Arial" w:cs="Arial"/>
          <w:b/>
          <w:bCs/>
        </w:rPr>
        <w:t>3: JOB COSTING AND BATCH COSTING</w:t>
      </w:r>
      <w:r w:rsidR="00E925FE" w:rsidRPr="00574BB3">
        <w:rPr>
          <w:rFonts w:ascii="Arial" w:hAnsi="Arial" w:cs="Arial"/>
          <w:b/>
          <w:bCs/>
        </w:rPr>
        <w:t xml:space="preserve">: </w:t>
      </w:r>
      <w:r w:rsidR="00E925FE" w:rsidRPr="00574BB3">
        <w:rPr>
          <w:rFonts w:ascii="Arial" w:hAnsi="Arial" w:cs="Arial"/>
        </w:rPr>
        <w:t xml:space="preserve">Definition and Features of Job Costing – Economic Batch Quantity (EBQ) – Preparation of Job Cost Sheet – Problems on Job Cost Sheet and Batch Costing (including problems) </w:t>
      </w:r>
    </w:p>
    <w:p w14:paraId="3A581231" w14:textId="77777777" w:rsidR="00E925FE" w:rsidRPr="00574BB3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5FBEB44C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- </w:t>
      </w:r>
      <w:r w:rsidRPr="00574BB3">
        <w:rPr>
          <w:rFonts w:ascii="Arial" w:hAnsi="Arial" w:cs="Arial"/>
          <w:b/>
          <w:bCs/>
        </w:rPr>
        <w:t>4: FINANCIAL STATEMENT ANALYSIS AND INTERPRETATION</w:t>
      </w:r>
      <w:r w:rsidR="00E925FE" w:rsidRPr="00574BB3">
        <w:rPr>
          <w:rFonts w:ascii="Arial" w:hAnsi="Arial" w:cs="Arial"/>
        </w:rPr>
        <w:t xml:space="preserve">: Financial Statements - Features, Limitations. Need, Meaning, Objectives, and Process of Financial Statement Analysis- Comparative Analysis – Common Size Analysis and Trend Analysis (including problems) </w:t>
      </w:r>
    </w:p>
    <w:p w14:paraId="3217A0ED" w14:textId="77777777" w:rsidR="00E925FE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4F856B5B" w14:textId="77777777" w:rsidR="00D100C2" w:rsidRDefault="00D100C2" w:rsidP="00E925FE">
      <w:pPr>
        <w:pStyle w:val="Default"/>
        <w:spacing w:line="360" w:lineRule="auto"/>
        <w:rPr>
          <w:rFonts w:ascii="Arial" w:hAnsi="Arial" w:cs="Arial"/>
        </w:rPr>
      </w:pPr>
    </w:p>
    <w:p w14:paraId="4C7451EF" w14:textId="77777777" w:rsidR="00D100C2" w:rsidRDefault="00D100C2" w:rsidP="00E925FE">
      <w:pPr>
        <w:pStyle w:val="Default"/>
        <w:spacing w:line="360" w:lineRule="auto"/>
        <w:rPr>
          <w:rFonts w:ascii="Arial" w:hAnsi="Arial" w:cs="Arial"/>
        </w:rPr>
      </w:pPr>
    </w:p>
    <w:p w14:paraId="2578096E" w14:textId="77777777" w:rsidR="00D100C2" w:rsidRDefault="00D100C2" w:rsidP="00E925FE">
      <w:pPr>
        <w:pStyle w:val="Default"/>
        <w:spacing w:line="360" w:lineRule="auto"/>
        <w:rPr>
          <w:rFonts w:ascii="Arial" w:hAnsi="Arial" w:cs="Arial"/>
          <w:bCs/>
        </w:rPr>
      </w:pPr>
    </w:p>
    <w:p w14:paraId="090E7F01" w14:textId="77777777" w:rsidR="00D100C2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Cs/>
        </w:rPr>
        <w:t>COM-Ma2-4101(4)</w:t>
      </w:r>
      <w:r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ab/>
        <w:t>::</w:t>
      </w:r>
      <w:proofErr w:type="gramEnd"/>
      <w:r>
        <w:rPr>
          <w:rFonts w:ascii="Arial" w:hAnsi="Arial" w:cs="Arial"/>
          <w:b/>
        </w:rPr>
        <w:t>2::</w:t>
      </w:r>
    </w:p>
    <w:p w14:paraId="0C2B0C21" w14:textId="77777777" w:rsidR="00D100C2" w:rsidRDefault="00D100C2" w:rsidP="00E925FE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6A7CFB64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r w:rsidRPr="00574BB3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- </w:t>
      </w:r>
      <w:r w:rsidRPr="00574BB3">
        <w:rPr>
          <w:rFonts w:ascii="Arial" w:hAnsi="Arial" w:cs="Arial"/>
          <w:b/>
          <w:bCs/>
        </w:rPr>
        <w:t>5: MARGINAL COSTING</w:t>
      </w:r>
      <w:r w:rsidR="00E925FE" w:rsidRPr="00574BB3">
        <w:rPr>
          <w:rFonts w:ascii="Arial" w:hAnsi="Arial" w:cs="Arial"/>
          <w:b/>
          <w:bCs/>
        </w:rPr>
        <w:t xml:space="preserve">: </w:t>
      </w:r>
      <w:r w:rsidR="00E925FE" w:rsidRPr="00574BB3">
        <w:rPr>
          <w:rFonts w:ascii="Arial" w:hAnsi="Arial" w:cs="Arial"/>
        </w:rPr>
        <w:t xml:space="preserve">Meaning and Features of Marginal Costing – Contribution –Profit Volume Ratio- Break Even Point – Margin of Safety – Estimation of Profit and Estimation of Sales (including problems) </w:t>
      </w:r>
    </w:p>
    <w:p w14:paraId="57C52E60" w14:textId="77777777" w:rsidR="00E925FE" w:rsidRPr="00574BB3" w:rsidRDefault="00E925FE" w:rsidP="00E925FE">
      <w:pPr>
        <w:pStyle w:val="Default"/>
        <w:spacing w:line="360" w:lineRule="auto"/>
        <w:rPr>
          <w:rFonts w:ascii="Arial" w:hAnsi="Arial" w:cs="Arial"/>
        </w:rPr>
      </w:pPr>
    </w:p>
    <w:p w14:paraId="42910D2A" w14:textId="77777777" w:rsidR="00E925FE" w:rsidRPr="00574BB3" w:rsidRDefault="00574BB3" w:rsidP="00E925FE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E925FE" w:rsidRPr="00574BB3">
        <w:rPr>
          <w:rFonts w:ascii="Arial" w:hAnsi="Arial" w:cs="Arial"/>
          <w:b/>
          <w:bCs/>
        </w:rPr>
        <w:t xml:space="preserve">Activities: </w:t>
      </w:r>
    </w:p>
    <w:p w14:paraId="51B2DA80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Debate on methods of payments of wages </w:t>
      </w:r>
    </w:p>
    <w:p w14:paraId="55753CF6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Seminars Problem Solving Exercises </w:t>
      </w:r>
    </w:p>
    <w:p w14:paraId="0DB088C1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Seminar on need and importance of financial statement analysis </w:t>
      </w:r>
    </w:p>
    <w:p w14:paraId="487B105B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Graphs showing the breakeven point analysis </w:t>
      </w:r>
    </w:p>
    <w:p w14:paraId="342F4E66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Identification of elements of cost in services sector by Visiting any service firm </w:t>
      </w:r>
    </w:p>
    <w:p w14:paraId="15DF62A5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Cost estimation for the making of a proposed product </w:t>
      </w:r>
    </w:p>
    <w:p w14:paraId="35D80146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Listing of industries located in your area and methods of costing adopted by them </w:t>
      </w:r>
    </w:p>
    <w:p w14:paraId="3AB5B026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Collection of financial statements of any two organization for two years and prepare a common Size Statements </w:t>
      </w:r>
    </w:p>
    <w:p w14:paraId="673373D9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Collection of cost sheet and pro-forma of quotation </w:t>
      </w:r>
    </w:p>
    <w:p w14:paraId="3BF04810" w14:textId="77777777" w:rsidR="00E925FE" w:rsidRPr="00574BB3" w:rsidRDefault="00E925FE" w:rsidP="00574BB3">
      <w:pPr>
        <w:pStyle w:val="Default"/>
        <w:numPr>
          <w:ilvl w:val="0"/>
          <w:numId w:val="8"/>
        </w:numPr>
        <w:spacing w:after="87"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Invited Lectures and presentations on related topics. </w:t>
      </w:r>
    </w:p>
    <w:p w14:paraId="0C096DCD" w14:textId="77777777" w:rsidR="00E925FE" w:rsidRPr="00574BB3" w:rsidRDefault="00E925FE" w:rsidP="00574BB3">
      <w:pPr>
        <w:pStyle w:val="Default"/>
        <w:numPr>
          <w:ilvl w:val="0"/>
          <w:numId w:val="8"/>
        </w:numPr>
        <w:spacing w:line="360" w:lineRule="auto"/>
        <w:ind w:left="1560" w:hanging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Examinations (Scheduled and surprise tests) </w:t>
      </w:r>
    </w:p>
    <w:p w14:paraId="25E42508" w14:textId="77777777" w:rsidR="00E925FE" w:rsidRPr="00574BB3" w:rsidRDefault="00D100C2" w:rsidP="00E925FE">
      <w:pPr>
        <w:pStyle w:val="Default"/>
        <w:spacing w:line="360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   </w:t>
      </w:r>
      <w:r w:rsidR="00E925FE" w:rsidRPr="00574BB3">
        <w:rPr>
          <w:rFonts w:ascii="Arial" w:hAnsi="Arial" w:cs="Arial"/>
          <w:b/>
          <w:bCs/>
        </w:rPr>
        <w:t xml:space="preserve">Reference Books: </w:t>
      </w:r>
    </w:p>
    <w:p w14:paraId="3C6D6A7D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1. S.P. Jain and K.L. Narang – Advanced Cost Accounting, Kalyani Publishers. </w:t>
      </w:r>
    </w:p>
    <w:p w14:paraId="4C9B1B4B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2. M.N. Arora – A test book of Cost Accounting, Vikas Publishing House </w:t>
      </w:r>
      <w:proofErr w:type="spellStart"/>
      <w:r w:rsidRPr="00574BB3">
        <w:rPr>
          <w:rFonts w:ascii="Arial" w:hAnsi="Arial" w:cs="Arial"/>
        </w:rPr>
        <w:t>Pvt.</w:t>
      </w:r>
      <w:proofErr w:type="spellEnd"/>
      <w:r w:rsidRPr="00574BB3">
        <w:rPr>
          <w:rFonts w:ascii="Arial" w:hAnsi="Arial" w:cs="Arial"/>
        </w:rPr>
        <w:t xml:space="preserve"> Ltd. </w:t>
      </w:r>
    </w:p>
    <w:p w14:paraId="7572FCEF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3. S.P. Iyengar – Cost Accounting, Sultan Chand &amp; Sons. </w:t>
      </w:r>
    </w:p>
    <w:p w14:paraId="575E6438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4. Nigam &amp; Sharma – Cost Accounting Principles and Applications, </w:t>
      </w:r>
      <w:proofErr w:type="spellStart"/>
      <w:proofErr w:type="gramStart"/>
      <w:r w:rsidRPr="00574BB3">
        <w:rPr>
          <w:rFonts w:ascii="Arial" w:hAnsi="Arial" w:cs="Arial"/>
        </w:rPr>
        <w:t>S.Chand</w:t>
      </w:r>
      <w:proofErr w:type="spellEnd"/>
      <w:proofErr w:type="gramEnd"/>
      <w:r w:rsidRPr="00574BB3">
        <w:rPr>
          <w:rFonts w:ascii="Arial" w:hAnsi="Arial" w:cs="Arial"/>
        </w:rPr>
        <w:t xml:space="preserve">&amp; Sons. </w:t>
      </w:r>
    </w:p>
    <w:p w14:paraId="5B379AE0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5. S.N. </w:t>
      </w:r>
      <w:proofErr w:type="spellStart"/>
      <w:r w:rsidRPr="00574BB3">
        <w:rPr>
          <w:rFonts w:ascii="Arial" w:hAnsi="Arial" w:cs="Arial"/>
        </w:rPr>
        <w:t>Maheswari</w:t>
      </w:r>
      <w:proofErr w:type="spellEnd"/>
      <w:r w:rsidRPr="00574BB3">
        <w:rPr>
          <w:rFonts w:ascii="Arial" w:hAnsi="Arial" w:cs="Arial"/>
        </w:rPr>
        <w:t xml:space="preserve">– Principles of Management Accounting, Sultan Chand &amp; Sons. </w:t>
      </w:r>
    </w:p>
    <w:p w14:paraId="7F3D57BE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6. </w:t>
      </w:r>
      <w:proofErr w:type="spellStart"/>
      <w:r w:rsidRPr="00574BB3">
        <w:rPr>
          <w:rFonts w:ascii="Arial" w:hAnsi="Arial" w:cs="Arial"/>
        </w:rPr>
        <w:t>I.</w:t>
      </w:r>
      <w:proofErr w:type="gramStart"/>
      <w:r w:rsidRPr="00574BB3">
        <w:rPr>
          <w:rFonts w:ascii="Arial" w:hAnsi="Arial" w:cs="Arial"/>
        </w:rPr>
        <w:t>M.Pandey</w:t>
      </w:r>
      <w:proofErr w:type="spellEnd"/>
      <w:proofErr w:type="gramEnd"/>
      <w:r w:rsidRPr="00574BB3">
        <w:rPr>
          <w:rFonts w:ascii="Arial" w:hAnsi="Arial" w:cs="Arial"/>
        </w:rPr>
        <w:t xml:space="preserve"> – Management Accounting, Vikas Publishing House </w:t>
      </w:r>
      <w:proofErr w:type="spellStart"/>
      <w:r w:rsidRPr="00574BB3">
        <w:rPr>
          <w:rFonts w:ascii="Arial" w:hAnsi="Arial" w:cs="Arial"/>
        </w:rPr>
        <w:t>Pvt.</w:t>
      </w:r>
      <w:proofErr w:type="spellEnd"/>
      <w:r w:rsidRPr="00574BB3">
        <w:rPr>
          <w:rFonts w:ascii="Arial" w:hAnsi="Arial" w:cs="Arial"/>
        </w:rPr>
        <w:t xml:space="preserve"> Ltd. </w:t>
      </w:r>
    </w:p>
    <w:p w14:paraId="6F5C0217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7. Sharma &amp; Shashi Gupta – Management Accounting, Kalyani Publishers. </w:t>
      </w:r>
    </w:p>
    <w:p w14:paraId="37C9261D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8. Murthy &amp; </w:t>
      </w:r>
      <w:proofErr w:type="spellStart"/>
      <w:r w:rsidRPr="00574BB3">
        <w:rPr>
          <w:rFonts w:ascii="Arial" w:hAnsi="Arial" w:cs="Arial"/>
        </w:rPr>
        <w:t>Guruswamy</w:t>
      </w:r>
      <w:proofErr w:type="spellEnd"/>
      <w:r w:rsidRPr="00574BB3">
        <w:rPr>
          <w:rFonts w:ascii="Arial" w:hAnsi="Arial" w:cs="Arial"/>
        </w:rPr>
        <w:t xml:space="preserve"> – Management Accounting, Tata McGraw Hill, New Delhi. </w:t>
      </w:r>
    </w:p>
    <w:p w14:paraId="3AC806D2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9. S.P. Gupta – Management Accounting, S. Chand Publishing, New Delhi. </w:t>
      </w:r>
    </w:p>
    <w:p w14:paraId="26BA696D" w14:textId="77777777" w:rsidR="00E925FE" w:rsidRPr="00574BB3" w:rsidRDefault="00E925FE" w:rsidP="00574BB3">
      <w:pPr>
        <w:pStyle w:val="Default"/>
        <w:spacing w:line="360" w:lineRule="auto"/>
        <w:ind w:firstLine="567"/>
        <w:rPr>
          <w:rFonts w:ascii="Arial" w:hAnsi="Arial" w:cs="Arial"/>
        </w:rPr>
      </w:pPr>
      <w:r w:rsidRPr="00574BB3">
        <w:rPr>
          <w:rFonts w:ascii="Arial" w:hAnsi="Arial" w:cs="Arial"/>
        </w:rPr>
        <w:t xml:space="preserve">10. </w:t>
      </w:r>
      <w:proofErr w:type="spellStart"/>
      <w:r w:rsidRPr="00574BB3">
        <w:rPr>
          <w:rFonts w:ascii="Arial" w:hAnsi="Arial" w:cs="Arial"/>
        </w:rPr>
        <w:t>Umamaheswara</w:t>
      </w:r>
      <w:proofErr w:type="spellEnd"/>
      <w:r w:rsidRPr="00574BB3">
        <w:rPr>
          <w:rFonts w:ascii="Arial" w:hAnsi="Arial" w:cs="Arial"/>
        </w:rPr>
        <w:t xml:space="preserve"> Rao and </w:t>
      </w:r>
      <w:proofErr w:type="spellStart"/>
      <w:r w:rsidRPr="00574BB3">
        <w:rPr>
          <w:rFonts w:ascii="Arial" w:hAnsi="Arial" w:cs="Arial"/>
        </w:rPr>
        <w:t>Ranganath</w:t>
      </w:r>
      <w:proofErr w:type="spellEnd"/>
      <w:r w:rsidRPr="00574BB3">
        <w:rPr>
          <w:rFonts w:ascii="Arial" w:hAnsi="Arial" w:cs="Arial"/>
        </w:rPr>
        <w:t xml:space="preserve">, Cost Accounting, Kalyani Publishers. </w:t>
      </w:r>
    </w:p>
    <w:p w14:paraId="586B4AD8" w14:textId="77777777" w:rsidR="00022BF2" w:rsidRDefault="00E925FE" w:rsidP="00574BB3">
      <w:pPr>
        <w:pStyle w:val="Default"/>
        <w:spacing w:line="360" w:lineRule="auto"/>
        <w:ind w:firstLine="567"/>
        <w:rPr>
          <w:sz w:val="23"/>
          <w:szCs w:val="23"/>
        </w:rPr>
      </w:pPr>
      <w:r w:rsidRPr="00574BB3">
        <w:rPr>
          <w:rFonts w:ascii="Arial" w:hAnsi="Arial" w:cs="Arial"/>
        </w:rPr>
        <w:t>11. Dr V Murali Krishna – Cost Accounting, Seven Hills International Publis</w:t>
      </w:r>
      <w:r w:rsidRPr="00F03094">
        <w:rPr>
          <w:sz w:val="23"/>
          <w:szCs w:val="23"/>
        </w:rPr>
        <w:t xml:space="preserve">hers. </w:t>
      </w:r>
    </w:p>
    <w:p w14:paraId="27232EEA" w14:textId="77777777" w:rsidR="00E925FE" w:rsidRPr="00022BF2" w:rsidRDefault="00022BF2" w:rsidP="00022BF2">
      <w:pPr>
        <w:tabs>
          <w:tab w:val="left" w:pos="3330"/>
        </w:tabs>
      </w:pPr>
      <w:r>
        <w:tab/>
        <w:t>***               ***            ***</w:t>
      </w:r>
    </w:p>
    <w:sectPr w:rsidR="00E925FE" w:rsidRPr="00022BF2" w:rsidSect="00D100C2">
      <w:pgSz w:w="11906" w:h="16838"/>
      <w:pgMar w:top="576" w:right="720" w:bottom="576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95C74" w14:textId="77777777" w:rsidR="00FE2AA3" w:rsidRDefault="00FE2AA3" w:rsidP="00CB380A">
      <w:pPr>
        <w:spacing w:after="0" w:line="240" w:lineRule="auto"/>
      </w:pPr>
      <w:r>
        <w:separator/>
      </w:r>
    </w:p>
  </w:endnote>
  <w:endnote w:type="continuationSeparator" w:id="0">
    <w:p w14:paraId="6FC79C8D" w14:textId="77777777" w:rsidR="00FE2AA3" w:rsidRDefault="00FE2AA3" w:rsidP="00CB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277F1" w14:textId="77777777" w:rsidR="00FE2AA3" w:rsidRDefault="00FE2AA3" w:rsidP="00CB380A">
      <w:pPr>
        <w:spacing w:after="0" w:line="240" w:lineRule="auto"/>
      </w:pPr>
      <w:r>
        <w:separator/>
      </w:r>
    </w:p>
  </w:footnote>
  <w:footnote w:type="continuationSeparator" w:id="0">
    <w:p w14:paraId="20352077" w14:textId="77777777" w:rsidR="00FE2AA3" w:rsidRDefault="00FE2AA3" w:rsidP="00CB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0731B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9883DE6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C6B41FB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A1447CD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FDA5314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0413D5C"/>
    <w:multiLevelType w:val="multilevel"/>
    <w:tmpl w:val="8A14A0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62C3E89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5B4E106E"/>
    <w:multiLevelType w:val="hybridMultilevel"/>
    <w:tmpl w:val="8C423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14E2B"/>
    <w:multiLevelType w:val="hybridMultilevel"/>
    <w:tmpl w:val="FE8CF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80A"/>
    <w:rsid w:val="000015EA"/>
    <w:rsid w:val="00022BF2"/>
    <w:rsid w:val="00057AB4"/>
    <w:rsid w:val="000A6639"/>
    <w:rsid w:val="00130E4A"/>
    <w:rsid w:val="00147EBF"/>
    <w:rsid w:val="00195A3A"/>
    <w:rsid w:val="001B5278"/>
    <w:rsid w:val="001D229E"/>
    <w:rsid w:val="001D3BE7"/>
    <w:rsid w:val="001D5541"/>
    <w:rsid w:val="00221950"/>
    <w:rsid w:val="00233CAD"/>
    <w:rsid w:val="00296330"/>
    <w:rsid w:val="002A1528"/>
    <w:rsid w:val="002B5ECF"/>
    <w:rsid w:val="0031109B"/>
    <w:rsid w:val="003267D8"/>
    <w:rsid w:val="003601EB"/>
    <w:rsid w:val="003616D6"/>
    <w:rsid w:val="00375F5A"/>
    <w:rsid w:val="00375F75"/>
    <w:rsid w:val="00382F86"/>
    <w:rsid w:val="00390C00"/>
    <w:rsid w:val="00406461"/>
    <w:rsid w:val="00417D93"/>
    <w:rsid w:val="00450BDB"/>
    <w:rsid w:val="004844DD"/>
    <w:rsid w:val="004A7A70"/>
    <w:rsid w:val="004B7446"/>
    <w:rsid w:val="004C7EAB"/>
    <w:rsid w:val="004F60BD"/>
    <w:rsid w:val="00524402"/>
    <w:rsid w:val="0053605D"/>
    <w:rsid w:val="00543198"/>
    <w:rsid w:val="00552DB3"/>
    <w:rsid w:val="00560D97"/>
    <w:rsid w:val="00574BB3"/>
    <w:rsid w:val="005E1331"/>
    <w:rsid w:val="005E2C50"/>
    <w:rsid w:val="006C61B0"/>
    <w:rsid w:val="006C6BC4"/>
    <w:rsid w:val="006D75F4"/>
    <w:rsid w:val="00721825"/>
    <w:rsid w:val="007632A6"/>
    <w:rsid w:val="007A5D70"/>
    <w:rsid w:val="007B623C"/>
    <w:rsid w:val="00874C1D"/>
    <w:rsid w:val="008A2864"/>
    <w:rsid w:val="008E70E6"/>
    <w:rsid w:val="0095642A"/>
    <w:rsid w:val="0096514B"/>
    <w:rsid w:val="00991EA2"/>
    <w:rsid w:val="009B2CE2"/>
    <w:rsid w:val="009D339B"/>
    <w:rsid w:val="00A13A24"/>
    <w:rsid w:val="00A63E3E"/>
    <w:rsid w:val="00A77E29"/>
    <w:rsid w:val="00AC5127"/>
    <w:rsid w:val="00AD1B2B"/>
    <w:rsid w:val="00B055C3"/>
    <w:rsid w:val="00B86537"/>
    <w:rsid w:val="00B901A9"/>
    <w:rsid w:val="00BA25F7"/>
    <w:rsid w:val="00BD4746"/>
    <w:rsid w:val="00C060F1"/>
    <w:rsid w:val="00C17DAC"/>
    <w:rsid w:val="00C959E3"/>
    <w:rsid w:val="00CB380A"/>
    <w:rsid w:val="00D100C2"/>
    <w:rsid w:val="00D12BB0"/>
    <w:rsid w:val="00D16A73"/>
    <w:rsid w:val="00D231D3"/>
    <w:rsid w:val="00D32463"/>
    <w:rsid w:val="00D57C9F"/>
    <w:rsid w:val="00D74361"/>
    <w:rsid w:val="00D85F77"/>
    <w:rsid w:val="00D93458"/>
    <w:rsid w:val="00DA5DC1"/>
    <w:rsid w:val="00DD1C21"/>
    <w:rsid w:val="00E545F6"/>
    <w:rsid w:val="00E63FA9"/>
    <w:rsid w:val="00E925FE"/>
    <w:rsid w:val="00EB5105"/>
    <w:rsid w:val="00ED60BC"/>
    <w:rsid w:val="00EF3A2E"/>
    <w:rsid w:val="00EF6985"/>
    <w:rsid w:val="00F175EB"/>
    <w:rsid w:val="00F22279"/>
    <w:rsid w:val="00F843D6"/>
    <w:rsid w:val="00F908C1"/>
    <w:rsid w:val="00FB117B"/>
    <w:rsid w:val="00FB20D5"/>
    <w:rsid w:val="00FB26BD"/>
    <w:rsid w:val="00FE2AA3"/>
    <w:rsid w:val="00FE7D46"/>
    <w:rsid w:val="00FF1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72854"/>
  <w15:docId w15:val="{39256B47-B725-4D96-9E6A-AD596C20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825"/>
  </w:style>
  <w:style w:type="paragraph" w:styleId="Heading1">
    <w:name w:val="heading 1"/>
    <w:basedOn w:val="Normal"/>
    <w:next w:val="Normal"/>
    <w:link w:val="Heading1Char"/>
    <w:uiPriority w:val="9"/>
    <w:qFormat/>
    <w:rsid w:val="00CB3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8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8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8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8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8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8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8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8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8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8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8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8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80A"/>
  </w:style>
  <w:style w:type="paragraph" w:styleId="Footer">
    <w:name w:val="footer"/>
    <w:basedOn w:val="Normal"/>
    <w:link w:val="Foot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80A"/>
  </w:style>
  <w:style w:type="table" w:styleId="TableGrid">
    <w:name w:val="Table Grid"/>
    <w:basedOn w:val="TableNormal"/>
    <w:uiPriority w:val="59"/>
    <w:rsid w:val="0072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25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74B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74BB3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FE48B-8E01-4A08-8227-A0CC0139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75</cp:revision>
  <dcterms:created xsi:type="dcterms:W3CDTF">2024-04-04T06:48:00Z</dcterms:created>
  <dcterms:modified xsi:type="dcterms:W3CDTF">2026-02-05T09:43:00Z</dcterms:modified>
</cp:coreProperties>
</file>